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49FA" w14:textId="7B166429" w:rsidR="00C157B7" w:rsidRDefault="00311ED9">
      <w:pPr>
        <w:pStyle w:val="Standard"/>
        <w:spacing w:after="0"/>
        <w:ind w:firstLine="70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1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1"/>
    </w:p>
    <w:p w14:paraId="194A840E" w14:textId="37255F88" w:rsidR="00C157B7" w:rsidRDefault="00E15664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July 25</w:t>
      </w:r>
      <w:r w:rsidR="00144347">
        <w:rPr>
          <w:rFonts w:ascii="Book Antiqua" w:eastAsia="Book Antiqua" w:hAnsi="Book Antiqua"/>
          <w:szCs w:val="20"/>
        </w:rPr>
        <w:t>, 2023</w:t>
      </w: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444B9ADB" w14:textId="1B5E7115" w:rsidR="00C157B7" w:rsidRDefault="00311ED9">
      <w:pPr>
        <w:pStyle w:val="Heading1"/>
        <w:numPr>
          <w:ilvl w:val="0"/>
          <w:numId w:val="1"/>
        </w:numPr>
      </w:pPr>
      <w:bookmarkStart w:id="2" w:name="apAgenda"/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26ADD030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E15664">
        <w:t xml:space="preserve">March </w:t>
      </w:r>
      <w:r w:rsidR="00623B36">
        <w:t>2023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65C99F70" w14:textId="02F67D6F" w:rsid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D07426B" w14:textId="2142DEE7" w:rsidR="002D27B9" w:rsidRDefault="00E15664" w:rsidP="00E15664">
      <w:pPr>
        <w:pStyle w:val="Textbody"/>
        <w:numPr>
          <w:ilvl w:val="0"/>
          <w:numId w:val="5"/>
        </w:numPr>
      </w:pPr>
      <w:r>
        <w:t xml:space="preserve">Steve Miss, 22 </w:t>
      </w:r>
      <w:proofErr w:type="spellStart"/>
      <w:r>
        <w:t>Skipperene</w:t>
      </w:r>
      <w:proofErr w:type="spellEnd"/>
      <w:r>
        <w:t xml:space="preserve"> Road, Narrowsburg NY for special use permit                          SBL 1-1-21.6</w:t>
      </w:r>
    </w:p>
    <w:p w14:paraId="56CACE83" w14:textId="77777777" w:rsidR="00E15664" w:rsidRDefault="00E15664" w:rsidP="00E15664">
      <w:pPr>
        <w:pStyle w:val="Textbody"/>
        <w:numPr>
          <w:ilvl w:val="0"/>
          <w:numId w:val="5"/>
        </w:numPr>
      </w:pPr>
      <w:r>
        <w:t xml:space="preserve">Anthony </w:t>
      </w:r>
      <w:proofErr w:type="spellStart"/>
      <w:r>
        <w:t>Marsanico</w:t>
      </w:r>
      <w:proofErr w:type="spellEnd"/>
      <w:r>
        <w:t xml:space="preserve"> &amp; Janet </w:t>
      </w:r>
      <w:proofErr w:type="spellStart"/>
      <w:r>
        <w:t>Sgritto</w:t>
      </w:r>
      <w:proofErr w:type="spellEnd"/>
      <w:r>
        <w:t xml:space="preserve">, Lake Shore Road, for subdivision </w:t>
      </w:r>
    </w:p>
    <w:p w14:paraId="00EBB8E1" w14:textId="3CCB1AAA" w:rsidR="00E15664" w:rsidRDefault="00E15664" w:rsidP="00E15664">
      <w:pPr>
        <w:pStyle w:val="Textbody"/>
        <w:ind w:left="1429"/>
      </w:pPr>
      <w:r>
        <w:t>SBL 15-12-2 &amp; 5-1-13.1</w:t>
      </w:r>
    </w:p>
    <w:p w14:paraId="5BCDDFFE" w14:textId="3C8A888D" w:rsidR="00E15664" w:rsidRDefault="00E15664" w:rsidP="00E15664">
      <w:pPr>
        <w:pStyle w:val="Textbody"/>
        <w:numPr>
          <w:ilvl w:val="0"/>
          <w:numId w:val="5"/>
        </w:numPr>
      </w:pPr>
      <w:r>
        <w:t>Kathryn Andrews, 96 Kirk Road, Narrowsburg special use permit for Dog Wash              SBL 8-2-5.2</w:t>
      </w:r>
    </w:p>
    <w:p w14:paraId="2375B8CA" w14:textId="4112AF42" w:rsidR="00E15664" w:rsidRPr="002D27B9" w:rsidRDefault="00E15664" w:rsidP="00E15664">
      <w:pPr>
        <w:pStyle w:val="Textbody"/>
        <w:numPr>
          <w:ilvl w:val="0"/>
          <w:numId w:val="5"/>
        </w:numPr>
      </w:pPr>
      <w:r>
        <w:t>JMP Enterprises, State Route 97, Narrowsburg, NY for Lot combination                            SBL 18-1-30 &amp; 18-1-32</w:t>
      </w: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3B9FCC" w14:textId="26E3C6DB" w:rsidR="008A6583" w:rsidRDefault="00311ED9" w:rsidP="00DB453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2"/>
      <w:r>
        <w:t> </w:t>
      </w:r>
      <w:r w:rsidR="00DB4539">
        <w:tab/>
      </w:r>
    </w:p>
    <w:p w14:paraId="492ED4A9" w14:textId="24A13EB9" w:rsidR="00144347" w:rsidRDefault="00144347" w:rsidP="00144347">
      <w:pPr>
        <w:tabs>
          <w:tab w:val="left" w:pos="5565"/>
        </w:tabs>
      </w:pPr>
      <w:r>
        <w:tab/>
      </w:r>
    </w:p>
    <w:p w14:paraId="46CB4E8E" w14:textId="00916FB6" w:rsidR="00E15664" w:rsidRPr="00E15664" w:rsidRDefault="00E15664" w:rsidP="00E15664">
      <w:pPr>
        <w:tabs>
          <w:tab w:val="left" w:pos="5565"/>
        </w:tabs>
      </w:pPr>
      <w:r>
        <w:tab/>
      </w:r>
    </w:p>
    <w:sectPr w:rsidR="00E15664" w:rsidRPr="00E156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D094" w14:textId="77777777" w:rsidR="005E6E5D" w:rsidRDefault="005E6E5D">
      <w:pPr>
        <w:spacing w:after="0" w:line="240" w:lineRule="auto"/>
      </w:pPr>
      <w:r>
        <w:separator/>
      </w:r>
    </w:p>
  </w:endnote>
  <w:endnote w:type="continuationSeparator" w:id="0">
    <w:p w14:paraId="19D4F789" w14:textId="77777777" w:rsidR="005E6E5D" w:rsidRDefault="005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30CD" w14:textId="2FEB6E37" w:rsidR="002A3FEA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E15664">
      <w:rPr>
        <w:rFonts w:ascii="Cambria" w:hAnsi="Cambria"/>
      </w:rPr>
      <w:t>July 25</w:t>
    </w:r>
    <w:r>
      <w:rPr>
        <w:rFonts w:ascii="Cambria" w:hAnsi="Cambria"/>
      </w:rPr>
      <w:t>, 202</w:t>
    </w:r>
    <w:r w:rsidR="00144347">
      <w:rPr>
        <w:rFonts w:ascii="Cambria" w:hAnsi="Cambria"/>
      </w:rPr>
      <w:t>3</w:t>
    </w:r>
    <w:r>
      <w:rPr>
        <w:rFonts w:ascii="Cambria" w:hAnsi="Cambria"/>
      </w:rPr>
      <w:t xml:space="preserve">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2A3FEA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CD5E" w14:textId="77777777" w:rsidR="005E6E5D" w:rsidRDefault="005E6E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0C0A0" w14:textId="77777777" w:rsidR="005E6E5D" w:rsidRDefault="005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5493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2A3FEA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2EF05E9"/>
    <w:multiLevelType w:val="hybridMultilevel"/>
    <w:tmpl w:val="B5AAE7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44347"/>
    <w:rsid w:val="00155716"/>
    <w:rsid w:val="001C17B4"/>
    <w:rsid w:val="001C3E0C"/>
    <w:rsid w:val="002056F9"/>
    <w:rsid w:val="00233FE7"/>
    <w:rsid w:val="002564EF"/>
    <w:rsid w:val="002734CE"/>
    <w:rsid w:val="00282641"/>
    <w:rsid w:val="002A5BFA"/>
    <w:rsid w:val="002C2DB6"/>
    <w:rsid w:val="002D27B9"/>
    <w:rsid w:val="0030345C"/>
    <w:rsid w:val="00311ED9"/>
    <w:rsid w:val="00323C83"/>
    <w:rsid w:val="00373082"/>
    <w:rsid w:val="003F221E"/>
    <w:rsid w:val="00524C77"/>
    <w:rsid w:val="005944E8"/>
    <w:rsid w:val="005C029B"/>
    <w:rsid w:val="005D66CA"/>
    <w:rsid w:val="005E6E5D"/>
    <w:rsid w:val="00623B36"/>
    <w:rsid w:val="00645BD2"/>
    <w:rsid w:val="006E57FB"/>
    <w:rsid w:val="0078545E"/>
    <w:rsid w:val="007E08C8"/>
    <w:rsid w:val="007F77DC"/>
    <w:rsid w:val="00804BB3"/>
    <w:rsid w:val="008A000A"/>
    <w:rsid w:val="008A6583"/>
    <w:rsid w:val="008A783D"/>
    <w:rsid w:val="00A1597C"/>
    <w:rsid w:val="00AD36C0"/>
    <w:rsid w:val="00C157B7"/>
    <w:rsid w:val="00C87581"/>
    <w:rsid w:val="00DB4539"/>
    <w:rsid w:val="00DC5B54"/>
    <w:rsid w:val="00E15664"/>
    <w:rsid w:val="00EC35D2"/>
    <w:rsid w:val="00F17E5C"/>
    <w:rsid w:val="00F92978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Amy Lohmann</cp:lastModifiedBy>
  <cp:revision>2</cp:revision>
  <cp:lastPrinted>2023-07-25T11:19:00Z</cp:lastPrinted>
  <dcterms:created xsi:type="dcterms:W3CDTF">2023-07-25T11:19:00Z</dcterms:created>
  <dcterms:modified xsi:type="dcterms:W3CDTF">2023-07-25T11:19:00Z</dcterms:modified>
</cp:coreProperties>
</file>